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Разработка мобильных приложений</w:t>
            </w:r>
          </w:p>
          <w:p>
            <w:pPr>
              <w:jc w:val="center"/>
              <w:spacing w:after="0" w:line="240" w:lineRule="auto"/>
              <w:rPr>
                <w:sz w:val="32"/>
                <w:szCs w:val="32"/>
              </w:rPr>
            </w:pPr>
            <w:r>
              <w:rPr>
                <w:rFonts w:ascii="Times New Roman" w:hAnsi="Times New Roman" w:cs="Times New Roman"/>
                <w:color w:val="#000000"/>
                <w:sz w:val="32"/>
                <w:szCs w:val="32"/>
              </w:rPr>
              <w:t> К.М.02.ДВ.02.02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«Разработка мобильных приложений»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К.М.02.ДВ.02.02 «Разработка мобильных приложений».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«Разработка мобильных приложений»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ПК-13</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и адаптировать прикладное программное обеспечение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ИПК-13.1 знать методы и приемы формализации задач, языки формализации функциональных спецификаций, методы и приемы алгоритмизации поставленных задач, нотации и программные продукты для графического отображения алгоритмов, алгоритмы решения типовых задач, области и способы их применения</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ИПК-13.3 знать инструментарий для создания и актуализации исходных текстов программ, методы повышения читаемости программного кода, системы кодировки символов, форматы хранения исходных текстов программ, нормативные документы, определяющие требования к оформлению программного кода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ИПК-13.4 уметь использовать методы и приемы формализации задач, использовать методы и приемы алгоритмизации поставленных задач, использовать программные продукты для графического отображения алгоритмов, применять стандартные алгоритмы в соответствующих областях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ИПК-13.6 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tc>
      </w:tr>
      <w:tr>
        <w:trPr>
          <w:trHeight w:hRule="exact" w:val="1164.97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средствами и методами разработки алгоритмов решения поставленных задач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технического задания или других принятых в организации нормативных документов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ИПК-13.9 владеть способами приведения наименований переменных, функций, классов, структур  данных и файлов в соответствие с установленными в организации требованиями, методами структурирования исходного программного кода в соответствии с установленными в организации требованиями, способами комментирования и разметки программного кода в соответствии с установленными в организации требованиями, форматированием исходного программного кода в соответствии с установленными в организации требованиями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96.3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К.М.02.ДВ.02.02 «Разработка мобильных приложений»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оптимизации</w:t>
            </w:r>
          </w:p>
          <w:p>
            <w:pPr>
              <w:jc w:val="center"/>
              <w:spacing w:after="0" w:line="240" w:lineRule="auto"/>
              <w:rPr>
                <w:sz w:val="22"/>
                <w:szCs w:val="22"/>
              </w:rPr>
            </w:pPr>
            <w:r>
              <w:rPr>
                <w:rFonts w:ascii="Times New Roman" w:hAnsi="Times New Roman" w:cs="Times New Roman"/>
                <w:color w:val="#000000"/>
                <w:sz w:val="22"/>
                <w:szCs w:val="22"/>
              </w:rPr>
              <w:t> Инструментальные средства разработки программного обеспечения</w:t>
            </w:r>
          </w:p>
          <w:p>
            <w:pPr>
              <w:jc w:val="center"/>
              <w:spacing w:after="0" w:line="240" w:lineRule="auto"/>
              <w:rPr>
                <w:sz w:val="22"/>
                <w:szCs w:val="22"/>
              </w:rPr>
            </w:pPr>
            <w:r>
              <w:rPr>
                <w:rFonts w:ascii="Times New Roman" w:hAnsi="Times New Roman" w:cs="Times New Roman"/>
                <w:color w:val="#000000"/>
                <w:sz w:val="22"/>
                <w:szCs w:val="22"/>
              </w:rPr>
              <w:t> Исследование операций</w:t>
            </w:r>
          </w:p>
          <w:p>
            <w:pPr>
              <w:jc w:val="center"/>
              <w:spacing w:after="0" w:line="240" w:lineRule="auto"/>
              <w:rPr>
                <w:sz w:val="22"/>
                <w:szCs w:val="22"/>
              </w:rPr>
            </w:pPr>
            <w:r>
              <w:rPr>
                <w:rFonts w:ascii="Times New Roman" w:hAnsi="Times New Roman" w:cs="Times New Roman"/>
                <w:color w:val="#000000"/>
                <w:sz w:val="22"/>
                <w:szCs w:val="22"/>
              </w:rPr>
              <w:t> Алгоритмы обработки данных</w:t>
            </w:r>
          </w:p>
          <w:p>
            <w:pPr>
              <w:jc w:val="center"/>
              <w:spacing w:after="0" w:line="240" w:lineRule="auto"/>
              <w:rPr>
                <w:sz w:val="22"/>
                <w:szCs w:val="22"/>
              </w:rPr>
            </w:pPr>
            <w:r>
              <w:rPr>
                <w:rFonts w:ascii="Times New Roman" w:hAnsi="Times New Roman" w:cs="Times New Roman"/>
                <w:color w:val="#000000"/>
                <w:sz w:val="22"/>
                <w:szCs w:val="22"/>
              </w:rPr>
              <w:t> Клиент- серверные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ПК-13,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Макеты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Техническое задание на разработку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Командная разработка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документация на разработанный программный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разработанного программного продукта. Виды презентаций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Макеты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Техническое задание на разработку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Командная разработка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документация на разработанный программный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разработанного программного продукта. Виды презентаций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Макеты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Техническое задание на разработку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Командная разработка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документация на разработанный программный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разработанного программного продукта. Виды презентаций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546.2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Макеты интерфейсов мобильных приложений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функциональных требований. Особенности разработки макетов интерфейсов для мобильных приложений. Концепции Human Interface Guidelines и Material Design. Обзор основных инструментов макетирования. Создание макетов интерфейсов мобильного приложения согласно выявленным функциональных требованиям. Обзор инструментов прототипирования мобильных приложений. Понятие интерактивного прототипа и обзор основных сервисов для его создания.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Техническое задание на разработку мобильных программных решений</w:t>
            </w:r>
          </w:p>
        </w:tc>
      </w:tr>
      <w:tr>
        <w:trPr>
          <w:trHeight w:hRule="exact" w:val="1900.1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целей и задач разработки. Целевая аудитория проекта. Определение рамок проекта. Функциональные и нефункциональные характеристики проекта. Корректное описание требований к продукту. Способы схематичного отображения вариантов и сценариев использования мобильных приложений. UML-диаграммы сценариев использования. Понятие базовой и альтернативной последовательности действий. Описание шаблонов экранов и контента. Описание API сервера. Инструменты тестирования и аналитики мобильных приложений. Создание технического задания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разработку мобильного приложения.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Дизайн интерфейсов мобильных приложений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сервисов по созданию дизайнов мобильных приложений. Особенности разработки дизайна мобильных приложений для разных мобильных операционных систем (iOS, Android). Экспорт дизайнов интерфейсов из одной системы в другую. Сервисы: Photoshop, Sketch и Zeplin, их достоинства и недостатки для каждой из двух мобильных операционных систем (iOS, Android). Создание дизайна мобильного приложения по материалам одного из сервисов.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Командная разработка мобильных программных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жизненного цикла разработки мобильных приложений. Гибкие методологии разработки программного обеспечения. Методология Agile. Специфика применения гибких методологий в разработке мобильных приложений. Понятия: Канбан-доска, Спринт и Backlog. Разработка мобильного приложения в команде. Способы взаимодействия разработчика клиентской части и разработчика серверной части.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документация на разработанный программный продукт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написания текстовой документации по разработанному программному обеспечению. Постановка проблемы. Выявление целей и задач проекта и их отличие от целей и задач продукта. Способы описания архитектуры разработанного программного обеспечения. UML-диаграммы классов. Особенности описания процесса разработки программного обеспечения. Способы описания функциональных возможностей мобильных приложений. Создание текстовой документации по разработанному мобильному приложению.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Презентация разработанного программного продукта. Виды презентаций и их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создания презентации по разработанному программному обеспечению. Виды презентаций. Выявление целей и задач проекта. Способы описания архитектуры разработанного программного обеспечения в презентации. Особенности описания процесса разработки программного обеспечения в презентации. Способы описания функциональных возможностей мобильных приложений в презентации. Презентация разработанного мобильного приложения.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Макеты интерфейсов мобильных приложений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функциональных требований. Особенности разработки макетов интерфейсов для мобильных приложений. Концепции Human Interface Guidelines и Material Design. Обзор основных инструментов макетирования. Создание макетов интерфейсов мобильного приложения согласно выявленным функциональных требованиям. Обзор инструментов прототипирования мобильных приложений. Понятие интерактивного прототипа и обзор основных сервисов для его создания.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Техническое задание на разработку мобильных программных решений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целей и задач разработки. Целевая аудитория проекта. Определение рамок проекта. Функциональные и нефункциональные характеристики проекта. Корректное описание требований к продукту. Способы схематичного отображения вариантов и сценариев использования мобильных приложений. UML-диаграммы сценариев использования. Понятие базовой и альтернативной последовательности действий. Описание шаблонов экранов и контента. Описание API сервера. Инструменты тестирования и аналитики мобильных приложений. Создание технического задания на разработку мобильного приложения.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Дизайн интерфейсов мобильных приложений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сервисов по созданию дизайнов мобильных приложений. Особенности разработки дизайна мобильных приложений для разных мобильных операционных систем (iOS, Android). Экспорт дизайнов интерфейсов из одной системы в другую. Сервисы: Photoshop, Sketch и Zeplin, их достоинства и недостатки для каждой из двух мобильных операционных систем (iOS, Android). Создание дизайна мобильного приложения по материалам одного из сервисов.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Командная разработка мобильных программных решений</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жизненного цикла разработки мобильных приложений. Гибкие методологии разработки программного обеспечения. Методология Agile. Специфика применения гибких методологий в разработке мобильных приложений. Понятия: Канбан-доска, Спринт и Backlog. Разработка мобильного приложения в команде. Способы взаимодействия разработчика клиентской части и разработчика серверной части.</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документация на разработанный программный продукт</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написания текстовой документации по разработанному программному обеспечению. Постановка проблемы. Выявление целей и задач проекта и их отличие от целей и задач продукта. Способы описания архитектуры разработанного программного обеспечения. UML-диаграммы классов. Особенности описания процесса разработки программного обеспечения. Способы описания функциональных возможностей мобильных приложений. Создание текстовой документации по разработанному мобильному приложению.</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Презентация разработанного программного продукта. Виды презентаций и их особенности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создания презентации по разработанному программному обеспечению. Виды презентаций. Выявление целей и задач проекта. Способы описания архитектуры разработанного программного обеспечения в презентации. Особенности описания процесса разработки программного обеспечения в презентации. Способы описания функциональных возможностей мобильных приложений в презентации. Презентация разработанного мобильного приложения.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«Разработка мобильных приложений»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web-приложений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Тузовский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Вычислительная</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мобильных</w:t>
            </w:r>
            <w:r>
              <w:rPr/>
              <w:t xml:space="preserve"> </w:t>
            </w:r>
            <w:r>
              <w:rPr>
                <w:rFonts w:ascii="Times New Roman" w:hAnsi="Times New Roman" w:cs="Times New Roman"/>
                <w:color w:val="#000000"/>
                <w:sz w:val="24"/>
                <w:szCs w:val="24"/>
              </w:rPr>
              <w:t>приложений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978-5-9916-6525-4.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Тузовский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https://urait.ru/bcode/434045</w:t>
            </w:r>
            <w:r>
              <w:rPr/>
              <w:t xml:space="preserve"> </w:t>
            </w:r>
          </w:p>
        </w:tc>
      </w:tr>
      <w:tr>
        <w:trPr>
          <w:trHeight w:hRule="exact" w:val="521.996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3.04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https://urait.ru/bcode/436514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7.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86.75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2024-2025_ФГОС3++2024_Бак-ЗФО-ПИ(24)_plx_Разработка мобильных приложений_11111111</dc:title>
  <dc:creator>FastReport.NET</dc:creator>
</cp:coreProperties>
</file>